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6C" w:rsidRDefault="00EE706C" w:rsidP="00EE706C">
      <w:pPr>
        <w:pStyle w:val="a3"/>
        <w:spacing w:before="0" w:beforeAutospacing="0" w:after="0" w:afterAutospacing="0" w:line="294" w:lineRule="atLeast"/>
        <w:jc w:val="center"/>
      </w:pPr>
      <w:r>
        <w:rPr>
          <w:rFonts w:ascii="Arial" w:hAnsi="Arial" w:cs="Arial"/>
          <w:b/>
          <w:bCs/>
          <w:color w:val="000000"/>
        </w:rPr>
        <w:t>ПРОТОКОЛ № 3</w:t>
      </w:r>
    </w:p>
    <w:p w:rsidR="00C540CD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от 28 декабря2020г.</w:t>
      </w:r>
    </w:p>
    <w:p w:rsidR="00EE706C" w:rsidRPr="00C540CD" w:rsidRDefault="00EE706C" w:rsidP="00EE706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b/>
          <w:bCs/>
        </w:rPr>
        <w:t xml:space="preserve">Тема:  </w:t>
      </w:r>
      <w:r w:rsidRPr="00EE706C">
        <w:rPr>
          <w:b/>
          <w:bCs/>
          <w:color w:val="0D0D0D" w:themeColor="text1" w:themeTint="F2"/>
        </w:rPr>
        <w:t>«.</w:t>
      </w:r>
      <w:proofErr w:type="spellStart"/>
      <w:r w:rsidRPr="00EE706C">
        <w:rPr>
          <w:b/>
          <w:color w:val="0D0D0D" w:themeColor="text1" w:themeTint="F2"/>
        </w:rPr>
        <w:t>Системно-деятельностный</w:t>
      </w:r>
      <w:proofErr w:type="spellEnd"/>
      <w:r w:rsidRPr="00EE706C">
        <w:rPr>
          <w:b/>
          <w:color w:val="0D0D0D" w:themeColor="text1" w:themeTint="F2"/>
        </w:rPr>
        <w:t xml:space="preserve"> подход к современному уроку в начальной школе»</w:t>
      </w:r>
      <w:r>
        <w:rPr>
          <w:b/>
          <w:color w:val="0D0D0D" w:themeColor="text1" w:themeTint="F2"/>
        </w:rPr>
        <w:t>.</w:t>
      </w:r>
    </w:p>
    <w:p w:rsidR="00C540CD" w:rsidRDefault="00C540CD" w:rsidP="00C540CD">
      <w:pPr>
        <w:pStyle w:val="a3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Присутствовали</w:t>
      </w:r>
      <w:r>
        <w:rPr>
          <w:color w:val="000000"/>
        </w:rPr>
        <w:t>: .</w:t>
      </w:r>
      <w:proofErr w:type="spellStart"/>
      <w:r>
        <w:rPr>
          <w:color w:val="000000"/>
        </w:rPr>
        <w:t>Алакаева</w:t>
      </w:r>
      <w:proofErr w:type="spellEnd"/>
      <w:r>
        <w:rPr>
          <w:color w:val="000000"/>
        </w:rPr>
        <w:t xml:space="preserve"> А.Б. – </w:t>
      </w:r>
      <w:proofErr w:type="spellStart"/>
      <w:r>
        <w:rPr>
          <w:color w:val="000000"/>
        </w:rPr>
        <w:t>рук</w:t>
      </w:r>
      <w:proofErr w:type="gramStart"/>
      <w:r>
        <w:rPr>
          <w:color w:val="000000"/>
        </w:rPr>
        <w:t>.М</w:t>
      </w:r>
      <w:proofErr w:type="gramEnd"/>
      <w:r>
        <w:rPr>
          <w:color w:val="000000"/>
        </w:rPr>
        <w:t>О</w:t>
      </w:r>
      <w:proofErr w:type="spellEnd"/>
      <w:r>
        <w:rPr>
          <w:color w:val="000000"/>
        </w:rPr>
        <w:t xml:space="preserve">, зам по </w:t>
      </w:r>
      <w:proofErr w:type="spellStart"/>
      <w:r>
        <w:rPr>
          <w:color w:val="000000"/>
        </w:rPr>
        <w:t>УВР,учителя</w:t>
      </w:r>
      <w:proofErr w:type="spellEnd"/>
      <w:r>
        <w:rPr>
          <w:color w:val="000000"/>
        </w:rPr>
        <w:t xml:space="preserve"> начальных классов.</w:t>
      </w:r>
    </w:p>
    <w:p w:rsidR="00C540CD" w:rsidRDefault="00C540CD" w:rsidP="00EE706C">
      <w:pPr>
        <w:pStyle w:val="a3"/>
        <w:spacing w:before="0" w:beforeAutospacing="0" w:after="0" w:afterAutospacing="0" w:line="294" w:lineRule="atLeast"/>
        <w:rPr>
          <w:b/>
          <w:color w:val="0D0D0D" w:themeColor="text1" w:themeTint="F2"/>
        </w:rPr>
      </w:pPr>
    </w:p>
    <w:p w:rsidR="00EE706C" w:rsidRPr="00C540CD" w:rsidRDefault="00C540CD" w:rsidP="00EE706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</w:t>
      </w:r>
      <w:r>
        <w:rPr>
          <w:b/>
          <w:bCs/>
          <w:color w:val="000000"/>
        </w:rPr>
        <w:t>Повестка дня: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t>1.Итоги 1 полугодия.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t>2.О состоянии ведения тетрадей.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t xml:space="preserve">3. Применение игровых технологий на уроках как средство реализации </w:t>
      </w:r>
      <w:proofErr w:type="spellStart"/>
      <w:r>
        <w:t>системно-деятельностного</w:t>
      </w:r>
      <w:proofErr w:type="spellEnd"/>
      <w:r>
        <w:t xml:space="preserve"> подхода в начальной школе.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По 1 вопросу</w:t>
      </w:r>
      <w:r>
        <w:rPr>
          <w:color w:val="000000"/>
        </w:rPr>
        <w:t> </w:t>
      </w:r>
      <w:r>
        <w:rPr>
          <w:b/>
          <w:bCs/>
          <w:u w:val="single"/>
        </w:rPr>
        <w:t>слушали:</w:t>
      </w:r>
      <w:r>
        <w:t xml:space="preserve"> рук. МО </w:t>
      </w:r>
      <w:proofErr w:type="spellStart"/>
      <w:r>
        <w:t>Алакаеву</w:t>
      </w:r>
      <w:proofErr w:type="spellEnd"/>
      <w:r>
        <w:t xml:space="preserve"> А.Б., которая познакомила учителей с итогами мониторинга успешности обучения младших школьников за 2 четверть.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Решили:</w:t>
      </w:r>
      <w:r>
        <w:t xml:space="preserve"> выработать критерии и уровни эффективности </w:t>
      </w:r>
      <w:proofErr w:type="spellStart"/>
      <w:r>
        <w:t>деятельностиучителя</w:t>
      </w:r>
      <w:proofErr w:type="spellEnd"/>
      <w:r>
        <w:t xml:space="preserve"> начальных классов. Уделить особое внимание </w:t>
      </w:r>
      <w:proofErr w:type="gramStart"/>
      <w:r>
        <w:t>детям</w:t>
      </w:r>
      <w:proofErr w:type="gramEnd"/>
      <w:r>
        <w:t xml:space="preserve"> имеющим в четверти одну тройку и одну четвёрку… составить график работы с такими детьми.</w:t>
      </w:r>
    </w:p>
    <w:p w:rsidR="00C540CD" w:rsidRDefault="00C540CD" w:rsidP="00EE706C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  <w:color w:val="000000"/>
        </w:rPr>
        <w:t>По 2 вопросу</w:t>
      </w:r>
      <w:r>
        <w:rPr>
          <w:color w:val="000000"/>
        </w:rPr>
        <w:t> </w:t>
      </w:r>
      <w:r>
        <w:rPr>
          <w:b/>
          <w:bCs/>
          <w:u w:val="single"/>
        </w:rPr>
        <w:t>слушали: </w:t>
      </w:r>
      <w:r>
        <w:t xml:space="preserve">руководителя МО </w:t>
      </w:r>
      <w:proofErr w:type="spellStart"/>
      <w:r>
        <w:t>Алакаеву</w:t>
      </w:r>
      <w:proofErr w:type="spellEnd"/>
      <w:r>
        <w:t xml:space="preserve"> </w:t>
      </w:r>
      <w:proofErr w:type="spellStart"/>
      <w:r>
        <w:t>А.Б.,ознакомила</w:t>
      </w:r>
      <w:proofErr w:type="spellEnd"/>
      <w:r>
        <w:t xml:space="preserve"> с результатами проверки ведения ученических тетрадей.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Выводы: </w:t>
      </w:r>
      <w:r>
        <w:t>В основном рабочие тетради соответствуют единым орфографическим требованиям. Учителя своевременно проверяют тетради, делают замечания, исправляют ошибки. Норма письма на уроке и объем домашних заданий соответствует норме.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По 3 вопросу слушали: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t>учителя 2 «б» класса Ибрагимову Н.Б.., которая познакомила учителей с применение игровых технологий на уроках.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 xml:space="preserve"> Наиболее приемлемой технологией повышающей  познавательный интерес к обучению у младшего школьника  является игровая технология,  особенно при работе с 1-м и 2-м классами. Первый год обучения является стартовым и крайне важным для формирования универсальных учебных действий, т. к. именно в этот год у детей происходит плавный переход от игровой деятельности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учебной. Этот переход возможен только при интенсивном формировании всех видов универсальных действий.</w:t>
      </w:r>
    </w:p>
    <w:p w:rsidR="00EE706C" w:rsidRDefault="00EE706C" w:rsidP="00EE706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Игровые формы обучения на уроках создают возможность эффективной организации взаимодействия педагога и учащихся, продуктивной формы их общения с присущими им элементами соревнования, непосредственности, неподдельного интереса.</w:t>
      </w:r>
    </w:p>
    <w:p w:rsidR="00EE706C" w:rsidRDefault="00EE706C" w:rsidP="00EE70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</w:rPr>
        <w:t>в игре заложены огромные воспитательные и образовательные возможности;</w:t>
      </w:r>
    </w:p>
    <w:p w:rsidR="00EE706C" w:rsidRDefault="00EE706C" w:rsidP="00EE70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</w:rPr>
        <w:t>в процессе игр дети приобретают самые различные знания о предметах и явлениях окружающего мира;</w:t>
      </w:r>
    </w:p>
    <w:p w:rsidR="00EE706C" w:rsidRDefault="00EE706C" w:rsidP="00EE70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</w:rPr>
        <w:t>игра развивает детскую наблюдательность и способность определять свойства предметов, выявлять их существенные признаки;</w:t>
      </w:r>
    </w:p>
    <w:p w:rsidR="00EE706C" w:rsidRDefault="00EE706C" w:rsidP="00EE70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</w:pPr>
      <w:r>
        <w:rPr>
          <w:color w:val="000000"/>
        </w:rPr>
        <w:t>игры очень хорошо уживаются с “серьезным” учением.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b/>
          <w:bCs/>
        </w:rPr>
        <w:t>Решили:</w:t>
      </w:r>
      <w:r>
        <w:rPr>
          <w:color w:val="000000"/>
        </w:rPr>
        <w:t> использовать игровые технологии на уроках в начальной школе, которые позволяют добиться лучшего усвоения учебного материала. Благодаря чему  ученики становятся  самостоятельнее, активнее, они способны работать уже не на репродуктивном уровне, а творить.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  <w:r>
        <w:rPr>
          <w:color w:val="000000"/>
        </w:rPr>
        <w:t> . </w:t>
      </w:r>
    </w:p>
    <w:p w:rsidR="00EE706C" w:rsidRPr="00EE706C" w:rsidRDefault="00EE706C" w:rsidP="00EE706C">
      <w:pPr>
        <w:pStyle w:val="a3"/>
        <w:spacing w:before="0" w:beforeAutospacing="0" w:after="0" w:afterAutospacing="0" w:line="294" w:lineRule="atLeast"/>
        <w:rPr>
          <w:b/>
        </w:rPr>
      </w:pPr>
      <w:r>
        <w:rPr>
          <w:b/>
          <w:bCs/>
          <w:color w:val="000000"/>
        </w:rPr>
        <w:t>Руководитель МО начальных классов:</w:t>
      </w:r>
      <w:r>
        <w:rPr>
          <w:color w:val="000000"/>
        </w:rPr>
        <w:t>                        </w:t>
      </w:r>
      <w:r w:rsidRPr="00EE706C">
        <w:rPr>
          <w:b/>
          <w:color w:val="000000"/>
        </w:rPr>
        <w:t xml:space="preserve">/ </w:t>
      </w:r>
      <w:proofErr w:type="spellStart"/>
      <w:r w:rsidRPr="00EE706C">
        <w:rPr>
          <w:b/>
          <w:color w:val="000000"/>
        </w:rPr>
        <w:t>Алакаева</w:t>
      </w:r>
      <w:proofErr w:type="spellEnd"/>
      <w:r w:rsidRPr="00EE706C">
        <w:rPr>
          <w:b/>
          <w:color w:val="000000"/>
        </w:rPr>
        <w:t xml:space="preserve"> А.Б/</w:t>
      </w: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EE706C" w:rsidRDefault="00EE706C" w:rsidP="00EE706C">
      <w:pPr>
        <w:pStyle w:val="a3"/>
        <w:spacing w:before="0" w:beforeAutospacing="0" w:after="0" w:afterAutospacing="0" w:line="294" w:lineRule="atLeast"/>
      </w:pPr>
    </w:p>
    <w:p w:rsidR="008C706E" w:rsidRDefault="008C706E"/>
    <w:sectPr w:rsidR="008C706E" w:rsidSect="008C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4C1"/>
    <w:multiLevelType w:val="multilevel"/>
    <w:tmpl w:val="1ACE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63C65"/>
    <w:multiLevelType w:val="multilevel"/>
    <w:tmpl w:val="65E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6C"/>
    <w:rsid w:val="008C706E"/>
    <w:rsid w:val="00C540CD"/>
    <w:rsid w:val="00EE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2021-01-06T18:02:00Z</dcterms:created>
  <dcterms:modified xsi:type="dcterms:W3CDTF">2021-01-06T18:14:00Z</dcterms:modified>
</cp:coreProperties>
</file>