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C359C">
        <w:rPr>
          <w:rFonts w:ascii="Arial" w:hAnsi="Arial" w:cs="Arial"/>
          <w:b/>
          <w:bCs/>
          <w:color w:val="000000"/>
          <w:sz w:val="28"/>
          <w:szCs w:val="28"/>
        </w:rPr>
        <w:t>Протокол №2  от 28.10.2021 г</w:t>
      </w:r>
    </w:p>
    <w:p w:rsidR="00DC359C" w:rsidRDefault="00DC359C" w:rsidP="00DC35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C359C">
        <w:rPr>
          <w:rFonts w:ascii="Arial" w:hAnsi="Arial" w:cs="Arial"/>
          <w:b/>
          <w:bCs/>
          <w:color w:val="000000"/>
          <w:sz w:val="28"/>
          <w:szCs w:val="28"/>
        </w:rPr>
        <w:t>заседания МО учителей начальных классов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32"/>
          <w:szCs w:val="32"/>
        </w:rPr>
      </w:pPr>
      <w:r w:rsidRPr="00DC359C">
        <w:rPr>
          <w:rFonts w:ascii="Arial" w:hAnsi="Arial" w:cs="Arial"/>
          <w:b/>
          <w:bCs/>
          <w:color w:val="000000"/>
          <w:sz w:val="32"/>
          <w:szCs w:val="32"/>
        </w:rPr>
        <w:t>по теме: « Адаптация первоклассников к учебному процессу»</w:t>
      </w:r>
      <w:r w:rsidRPr="00DC359C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rFonts w:ascii="Arial" w:hAnsi="Arial" w:cs="Arial"/>
          <w:color w:val="000000"/>
          <w:sz w:val="28"/>
          <w:szCs w:val="28"/>
        </w:rPr>
        <w:t>Присутствовали: 9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rFonts w:ascii="Arial" w:hAnsi="Arial" w:cs="Arial"/>
          <w:color w:val="000000"/>
          <w:sz w:val="28"/>
          <w:szCs w:val="28"/>
        </w:rPr>
        <w:t>Отсутствовали: -0</w:t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</w:rPr>
        <w:t>Повестка дня: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>1 Особенности структуры урока в начальной школе в соответствии ФГОС.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>2.Технологическая карта урока - как новый вид методической продукции педагога.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 xml:space="preserve">3.Современные образовательные технологии в </w:t>
      </w:r>
      <w:proofErr w:type="spellStart"/>
      <w:r w:rsidRPr="00DC359C">
        <w:rPr>
          <w:color w:val="000000"/>
          <w:sz w:val="28"/>
          <w:szCs w:val="28"/>
        </w:rPr>
        <w:t>учебно</w:t>
      </w:r>
      <w:proofErr w:type="spellEnd"/>
      <w:r w:rsidRPr="00DC359C">
        <w:rPr>
          <w:color w:val="000000"/>
          <w:sz w:val="28"/>
          <w:szCs w:val="28"/>
        </w:rPr>
        <w:t xml:space="preserve"> - воспитательном процессе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>4. Входные контрольные работы для учащихся 2 – 4 классов.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>5. 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>6. Анализ выполнения государственных программ, анализ успеваемости.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Слушали: </w:t>
      </w:r>
      <w:r w:rsidRPr="00DC359C">
        <w:rPr>
          <w:color w:val="000000"/>
          <w:sz w:val="28"/>
          <w:szCs w:val="28"/>
        </w:rPr>
        <w:t xml:space="preserve">по первому вопросу слушали </w:t>
      </w:r>
      <w:proofErr w:type="spellStart"/>
      <w:r w:rsidRPr="00DC359C">
        <w:rPr>
          <w:color w:val="000000"/>
          <w:sz w:val="28"/>
          <w:szCs w:val="28"/>
        </w:rPr>
        <w:t>Алакаеву</w:t>
      </w:r>
      <w:proofErr w:type="spellEnd"/>
      <w:r w:rsidRPr="00DC359C">
        <w:rPr>
          <w:color w:val="000000"/>
          <w:sz w:val="28"/>
          <w:szCs w:val="28"/>
        </w:rPr>
        <w:t xml:space="preserve"> А.Б., она рассказала об особенностях структуры в начальной школе в соответствии с ФГОС. Приоритетной целью современного образования становится не репродуктивная передача знаний, умений и навыков от учителя к ученику, а полноценное формирование и развитие способностей ученика самостоятельно очерчивать учебную проблему, формулировать полученный результат – научиться учиться.</w:t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Решили</w:t>
      </w:r>
      <w:r w:rsidRPr="00DC359C">
        <w:rPr>
          <w:color w:val="000000"/>
          <w:sz w:val="28"/>
          <w:szCs w:val="28"/>
        </w:rPr>
        <w:t>: продолжить работу по реализации нового стандарта без проблем, в основном за счет своего умения быстро перестраиваться и меняться</w:t>
      </w:r>
      <w:proofErr w:type="gramStart"/>
      <w:r w:rsidRPr="00DC359C">
        <w:rPr>
          <w:color w:val="000000"/>
          <w:sz w:val="28"/>
          <w:szCs w:val="28"/>
        </w:rPr>
        <w:t>..</w:t>
      </w:r>
      <w:proofErr w:type="gramEnd"/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Слушали: </w:t>
      </w:r>
      <w:r w:rsidRPr="00DC359C">
        <w:rPr>
          <w:color w:val="000000"/>
          <w:sz w:val="28"/>
          <w:szCs w:val="28"/>
        </w:rPr>
        <w:t xml:space="preserve">по второму вопросу Ибрагимову Н.Б, о технологической карте урока – как новый вид методической продукции педагога, она рассказала о том, что технологической карте присуще следующие отличительные черты: интерактивность, структурированность, </w:t>
      </w:r>
      <w:proofErr w:type="spellStart"/>
      <w:r w:rsidRPr="00DC359C">
        <w:rPr>
          <w:color w:val="000000"/>
          <w:sz w:val="28"/>
          <w:szCs w:val="28"/>
        </w:rPr>
        <w:t>алгоритмичность</w:t>
      </w:r>
      <w:proofErr w:type="spellEnd"/>
      <w:r w:rsidRPr="00DC359C">
        <w:rPr>
          <w:color w:val="000000"/>
          <w:sz w:val="28"/>
          <w:szCs w:val="28"/>
        </w:rPr>
        <w:t xml:space="preserve"> при работе с информацией, технологичность и обобщенность.</w:t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Решили</w:t>
      </w:r>
      <w:r w:rsidRPr="00DC359C">
        <w:rPr>
          <w:color w:val="000000"/>
          <w:sz w:val="28"/>
          <w:szCs w:val="28"/>
        </w:rPr>
        <w:t>: применять технологические карты</w:t>
      </w:r>
      <w:proofErr w:type="gramStart"/>
      <w:r w:rsidRPr="00DC359C">
        <w:rPr>
          <w:color w:val="000000"/>
          <w:sz w:val="28"/>
          <w:szCs w:val="28"/>
        </w:rPr>
        <w:t xml:space="preserve"> ,</w:t>
      </w:r>
      <w:proofErr w:type="gramEnd"/>
      <w:r w:rsidRPr="00DC359C">
        <w:rPr>
          <w:color w:val="000000"/>
          <w:sz w:val="28"/>
          <w:szCs w:val="28"/>
        </w:rPr>
        <w:t xml:space="preserve"> так как это помогает существенно повысить качество обучения, достижение целей новых федеральных государственных образовательных стандартов.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DC359C">
        <w:rPr>
          <w:b/>
          <w:bCs/>
          <w:color w:val="000000"/>
          <w:sz w:val="28"/>
          <w:szCs w:val="28"/>
          <w:u w:val="single"/>
        </w:rPr>
        <w:t>Слушали: </w:t>
      </w:r>
      <w:r w:rsidRPr="00DC359C">
        <w:rPr>
          <w:color w:val="000000"/>
          <w:sz w:val="28"/>
          <w:szCs w:val="28"/>
        </w:rPr>
        <w:t xml:space="preserve">по третьему вопросу выступила Магомедова А.С, «Современные образовательные технологии в </w:t>
      </w:r>
      <w:proofErr w:type="spellStart"/>
      <w:r w:rsidRPr="00DC359C">
        <w:rPr>
          <w:color w:val="000000"/>
          <w:sz w:val="28"/>
          <w:szCs w:val="28"/>
        </w:rPr>
        <w:t>учебно</w:t>
      </w:r>
      <w:proofErr w:type="spellEnd"/>
      <w:r w:rsidRPr="00DC359C">
        <w:rPr>
          <w:color w:val="000000"/>
          <w:sz w:val="28"/>
          <w:szCs w:val="28"/>
        </w:rPr>
        <w:t xml:space="preserve"> - воспитательном процессе» Она рассказала о том, что настоящее время в сфере российского образования происходят кардинальные изменения, и стандарт второго поколения нацеливает учителя на </w:t>
      </w:r>
      <w:proofErr w:type="spellStart"/>
      <w:r w:rsidRPr="00DC359C">
        <w:rPr>
          <w:color w:val="000000"/>
          <w:sz w:val="28"/>
          <w:szCs w:val="28"/>
        </w:rPr>
        <w:t>формировнаия</w:t>
      </w:r>
      <w:proofErr w:type="spellEnd"/>
      <w:r w:rsidRPr="00DC359C">
        <w:rPr>
          <w:color w:val="000000"/>
          <w:sz w:val="28"/>
          <w:szCs w:val="28"/>
        </w:rPr>
        <w:t xml:space="preserve"> у школьников УУД, которое может быть обеспечено только в результате деятельности ученика в условиях выбора и при использовании учителем индивидуально-ориентированных </w:t>
      </w:r>
      <w:r w:rsidRPr="00DC359C">
        <w:rPr>
          <w:color w:val="000000"/>
          <w:sz w:val="28"/>
          <w:szCs w:val="28"/>
        </w:rPr>
        <w:lastRenderedPageBreak/>
        <w:t>технологий, что делает</w:t>
      </w:r>
      <w:proofErr w:type="gramEnd"/>
      <w:r w:rsidRPr="00DC359C">
        <w:rPr>
          <w:color w:val="000000"/>
          <w:sz w:val="28"/>
          <w:szCs w:val="28"/>
        </w:rPr>
        <w:t xml:space="preserve"> освоение и внедрение </w:t>
      </w:r>
      <w:proofErr w:type="gramStart"/>
      <w:r w:rsidRPr="00DC359C">
        <w:rPr>
          <w:color w:val="000000"/>
          <w:sz w:val="28"/>
          <w:szCs w:val="28"/>
        </w:rPr>
        <w:t>последних</w:t>
      </w:r>
      <w:proofErr w:type="gramEnd"/>
      <w:r w:rsidRPr="00DC359C">
        <w:rPr>
          <w:color w:val="000000"/>
          <w:sz w:val="28"/>
          <w:szCs w:val="28"/>
        </w:rPr>
        <w:t xml:space="preserve"> особенно актуальным.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Решили</w:t>
      </w:r>
      <w:r w:rsidRPr="00DC359C">
        <w:rPr>
          <w:color w:val="000000"/>
          <w:sz w:val="28"/>
          <w:szCs w:val="28"/>
        </w:rPr>
        <w:t>: уделять больше внимания изучению и овладению современными педагогическими технологиями, позволяющими существенно изменить методы организации образовательного процесса, характер взаимодействия субъектов системы, и, наконец, их мышление и уровень развития.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Слушали: </w:t>
      </w:r>
      <w:r w:rsidRPr="00DC359C">
        <w:rPr>
          <w:color w:val="000000"/>
          <w:sz w:val="28"/>
          <w:szCs w:val="28"/>
        </w:rPr>
        <w:t xml:space="preserve">по четвертому вопросу выступили учителя по входным контрольным работам учащихся 2 – 4 классов, они провели анализ входных контрольных работ. Поставленная цель определила характер проверочных заданий, форму контроля </w:t>
      </w:r>
      <w:proofErr w:type="gramStart"/>
      <w:r w:rsidRPr="00DC359C">
        <w:rPr>
          <w:color w:val="000000"/>
          <w:sz w:val="28"/>
          <w:szCs w:val="28"/>
        </w:rPr>
        <w:t>о</w:t>
      </w:r>
      <w:proofErr w:type="gramEnd"/>
      <w:r w:rsidRPr="00DC359C">
        <w:rPr>
          <w:color w:val="000000"/>
          <w:sz w:val="28"/>
          <w:szCs w:val="28"/>
        </w:rPr>
        <w:t xml:space="preserve"> оценку выполнения работ.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rFonts w:ascii="Arial" w:hAnsi="Arial" w:cs="Arial"/>
          <w:color w:val="000000"/>
          <w:sz w:val="28"/>
          <w:szCs w:val="28"/>
        </w:rPr>
        <w:br/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Решили</w:t>
      </w:r>
      <w:r w:rsidRPr="00DC359C">
        <w:rPr>
          <w:color w:val="000000"/>
          <w:sz w:val="28"/>
          <w:szCs w:val="28"/>
        </w:rPr>
        <w:t xml:space="preserve">: продолжить работу по формированию знаний, умений и навыков, запланировать на уроках повторение и закрепление знаний учащихся по темам, </w:t>
      </w:r>
      <w:proofErr w:type="gramStart"/>
      <w:r w:rsidRPr="00DC359C">
        <w:rPr>
          <w:color w:val="000000"/>
          <w:sz w:val="28"/>
          <w:szCs w:val="28"/>
        </w:rPr>
        <w:t>на</w:t>
      </w:r>
      <w:proofErr w:type="gramEnd"/>
      <w:r w:rsidRPr="00DC359C">
        <w:rPr>
          <w:color w:val="000000"/>
          <w:sz w:val="28"/>
          <w:szCs w:val="28"/>
        </w:rPr>
        <w:t xml:space="preserve"> </w:t>
      </w:r>
      <w:proofErr w:type="gramStart"/>
      <w:r w:rsidRPr="00DC359C">
        <w:rPr>
          <w:color w:val="000000"/>
          <w:sz w:val="28"/>
          <w:szCs w:val="28"/>
        </w:rPr>
        <w:t>которое</w:t>
      </w:r>
      <w:proofErr w:type="gramEnd"/>
      <w:r w:rsidRPr="00DC359C">
        <w:rPr>
          <w:color w:val="000000"/>
          <w:sz w:val="28"/>
          <w:szCs w:val="28"/>
        </w:rPr>
        <w:t xml:space="preserve"> было допущено больше всего ошибок. Результаты проведенных работ довести до сведения родителей для усиления работы по ликвидации существующих пробелов в знаниях обучающихся.</w:t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color w:val="000000"/>
          <w:sz w:val="28"/>
          <w:szCs w:val="28"/>
        </w:rPr>
        <w:t>составляющие адаптации: физиологическая, психологическая и социальная.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Слушали: </w:t>
      </w:r>
      <w:r w:rsidRPr="00DC359C">
        <w:rPr>
          <w:color w:val="000000"/>
          <w:sz w:val="28"/>
          <w:szCs w:val="28"/>
        </w:rPr>
        <w:t xml:space="preserve">по пятому  вопросу выступила </w:t>
      </w:r>
      <w:proofErr w:type="spellStart"/>
      <w:r w:rsidRPr="00DC359C">
        <w:rPr>
          <w:color w:val="000000"/>
          <w:sz w:val="28"/>
          <w:szCs w:val="28"/>
        </w:rPr>
        <w:t>Алакаева</w:t>
      </w:r>
      <w:proofErr w:type="spellEnd"/>
      <w:r w:rsidRPr="00DC359C">
        <w:rPr>
          <w:color w:val="000000"/>
          <w:sz w:val="28"/>
          <w:szCs w:val="28"/>
        </w:rPr>
        <w:t xml:space="preserve"> А.Б, проверке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rFonts w:ascii="Arial" w:hAnsi="Arial" w:cs="Arial"/>
          <w:color w:val="000000"/>
          <w:sz w:val="28"/>
          <w:szCs w:val="28"/>
        </w:rPr>
        <w:br/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Решили</w:t>
      </w:r>
      <w:r w:rsidRPr="00DC359C">
        <w:rPr>
          <w:color w:val="000000"/>
          <w:sz w:val="28"/>
          <w:szCs w:val="28"/>
        </w:rPr>
        <w:t>: продолжать следовать требованиям единого орфографического режима, правильности выставления отметок в соответствии с критериями оценивания.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Слушали: </w:t>
      </w:r>
      <w:r w:rsidRPr="00DC359C">
        <w:rPr>
          <w:color w:val="000000"/>
          <w:sz w:val="28"/>
          <w:szCs w:val="28"/>
        </w:rPr>
        <w:t xml:space="preserve">выступила </w:t>
      </w:r>
      <w:proofErr w:type="spellStart"/>
      <w:r w:rsidRPr="00DC359C">
        <w:rPr>
          <w:color w:val="000000"/>
          <w:sz w:val="28"/>
          <w:szCs w:val="28"/>
        </w:rPr>
        <w:t>Сайдулова</w:t>
      </w:r>
      <w:proofErr w:type="spellEnd"/>
      <w:r w:rsidRPr="00DC359C">
        <w:rPr>
          <w:color w:val="000000"/>
          <w:sz w:val="28"/>
          <w:szCs w:val="28"/>
        </w:rPr>
        <w:t xml:space="preserve"> С.Ш, она познакомила с аналитической справкой мониторинга качества знаний учащихся , проведенной в соответствии с планом мероприятий развития муниципальной системы оценки качества </w:t>
      </w:r>
      <w:proofErr w:type="spellStart"/>
      <w:r w:rsidRPr="00DC359C">
        <w:rPr>
          <w:color w:val="000000"/>
          <w:sz w:val="28"/>
          <w:szCs w:val="28"/>
        </w:rPr>
        <w:t>образования</w:t>
      </w:r>
      <w:proofErr w:type="gramStart"/>
      <w:r w:rsidRPr="00DC359C">
        <w:rPr>
          <w:color w:val="000000"/>
          <w:sz w:val="28"/>
          <w:szCs w:val="28"/>
        </w:rPr>
        <w:t>.О</w:t>
      </w:r>
      <w:proofErr w:type="gramEnd"/>
      <w:r w:rsidRPr="00DC359C">
        <w:rPr>
          <w:color w:val="000000"/>
          <w:sz w:val="28"/>
          <w:szCs w:val="28"/>
        </w:rPr>
        <w:t>на</w:t>
      </w:r>
      <w:proofErr w:type="spellEnd"/>
      <w:r w:rsidRPr="00DC359C">
        <w:rPr>
          <w:color w:val="000000"/>
          <w:sz w:val="28"/>
          <w:szCs w:val="28"/>
        </w:rPr>
        <w:t xml:space="preserve"> основывалась на результатах мониторинга общей готовности первоклассника к обучению в школе, и результатах оценки их готовности к изучению учебных предметов.</w:t>
      </w:r>
    </w:p>
    <w:p w:rsidR="00DC359C" w:rsidRPr="00DC359C" w:rsidRDefault="00DC359C" w:rsidP="00DC359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DC359C">
        <w:rPr>
          <w:b/>
          <w:bCs/>
          <w:color w:val="000000"/>
          <w:sz w:val="28"/>
          <w:szCs w:val="28"/>
          <w:u w:val="single"/>
        </w:rPr>
        <w:t>Решили</w:t>
      </w:r>
      <w:r w:rsidRPr="00DC359C">
        <w:rPr>
          <w:color w:val="000000"/>
          <w:sz w:val="28"/>
          <w:szCs w:val="28"/>
        </w:rPr>
        <w:t>: принять во внимание результаты мониторинга, ориентироваться на повышение уровня педагогической компетентности педагогов в области новых методических разработок по реализации ООП ДОУ, разработанной с учетом ФГОС.</w:t>
      </w: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359C" w:rsidRPr="00DC359C" w:rsidRDefault="00DC359C" w:rsidP="00DC359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</w:t>
      </w:r>
      <w:r w:rsidRPr="00DC359C">
        <w:rPr>
          <w:b/>
          <w:color w:val="000000"/>
          <w:sz w:val="36"/>
          <w:szCs w:val="36"/>
        </w:rPr>
        <w:t xml:space="preserve">Руководитель МО </w:t>
      </w:r>
      <w:proofErr w:type="spellStart"/>
      <w:r w:rsidRPr="00DC359C">
        <w:rPr>
          <w:b/>
          <w:color w:val="000000"/>
          <w:sz w:val="36"/>
          <w:szCs w:val="36"/>
        </w:rPr>
        <w:t>Алакаева</w:t>
      </w:r>
      <w:proofErr w:type="spellEnd"/>
      <w:r w:rsidRPr="00DC359C">
        <w:rPr>
          <w:b/>
          <w:color w:val="000000"/>
          <w:sz w:val="36"/>
          <w:szCs w:val="36"/>
        </w:rPr>
        <w:t xml:space="preserve"> А.Б</w:t>
      </w:r>
    </w:p>
    <w:p w:rsidR="00DC359C" w:rsidRDefault="00DC359C" w:rsidP="00DC35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DC359C" w:rsidRDefault="00DC359C" w:rsidP="00DC35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4975" w:rsidRDefault="009B4975"/>
    <w:sectPr w:rsidR="009B4975" w:rsidSect="009B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C359C"/>
    <w:rsid w:val="009B4975"/>
    <w:rsid w:val="00DC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2021-10-28T16:32:00Z</cp:lastPrinted>
  <dcterms:created xsi:type="dcterms:W3CDTF">2021-10-28T16:23:00Z</dcterms:created>
  <dcterms:modified xsi:type="dcterms:W3CDTF">2021-10-28T16:33:00Z</dcterms:modified>
</cp:coreProperties>
</file>